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2D4" w:rsidRPr="003112D4" w:rsidRDefault="003112D4" w:rsidP="00FE0246">
      <w:pPr>
        <w:rPr>
          <w:b/>
          <w:bCs/>
        </w:rPr>
      </w:pPr>
      <w:r>
        <w:rPr>
          <w:b/>
          <w:bCs/>
        </w:rPr>
        <w:t>Imágenes</w:t>
      </w:r>
      <w:bookmarkStart w:id="0" w:name="_GoBack"/>
      <w:bookmarkEnd w:id="0"/>
    </w:p>
    <w:p w:rsidR="00AE7B58" w:rsidRDefault="00FE0246" w:rsidP="00FE0246">
      <w:r w:rsidRPr="00FE0246">
        <w:t xml:space="preserve">Fig. 1. </w:t>
      </w:r>
      <w:r>
        <w:t xml:space="preserve">Crucifixión. </w:t>
      </w:r>
      <w:r w:rsidRPr="00FE0246">
        <w:t xml:space="preserve">Libro de Horas de Leonor de la Vega. </w:t>
      </w:r>
      <w:proofErr w:type="spellStart"/>
      <w:r w:rsidRPr="00FE0246">
        <w:t>Vrelant</w:t>
      </w:r>
      <w:proofErr w:type="spellEnd"/>
      <w:r w:rsidRPr="00FE0246">
        <w:t>. Siglo XV. Biblioteca Nacional.</w:t>
      </w:r>
      <w:r w:rsidR="003D59D3">
        <w:t xml:space="preserve"> </w:t>
      </w:r>
      <w:proofErr w:type="spellStart"/>
      <w:r w:rsidR="003D59D3" w:rsidRPr="003D59D3">
        <w:t>Vitr</w:t>
      </w:r>
      <w:proofErr w:type="spellEnd"/>
      <w:r w:rsidR="003D59D3" w:rsidRPr="003D59D3">
        <w:t>/24/2</w:t>
      </w:r>
      <w:r w:rsidR="003D59D3">
        <w:t>.</w:t>
      </w:r>
    </w:p>
    <w:p w:rsidR="004F7634" w:rsidRDefault="00EA168B" w:rsidP="00FE0246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CDAD9" wp14:editId="6194971D">
                <wp:simplePos x="0" y="0"/>
                <wp:positionH relativeFrom="column">
                  <wp:posOffset>1404620</wp:posOffset>
                </wp:positionH>
                <wp:positionV relativeFrom="paragraph">
                  <wp:posOffset>7319010</wp:posOffset>
                </wp:positionV>
                <wp:extent cx="2641600" cy="635"/>
                <wp:effectExtent l="0" t="0" r="6350" b="0"/>
                <wp:wrapThrough wrapText="bothSides">
                  <wp:wrapPolygon edited="0">
                    <wp:start x="0" y="0"/>
                    <wp:lineTo x="0" y="20052"/>
                    <wp:lineTo x="21496" y="20052"/>
                    <wp:lineTo x="21496" y="0"/>
                    <wp:lineTo x="0" y="0"/>
                  </wp:wrapPolygon>
                </wp:wrapThrough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168B" w:rsidRPr="001000B7" w:rsidRDefault="00EA168B" w:rsidP="00EA168B">
                            <w:pPr>
                              <w:pStyle w:val="Descripcin"/>
                              <w:ind w:firstLine="0"/>
                              <w:rPr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000B7">
                              <w:rPr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 xml:space="preserve">Fig. </w:t>
                            </w:r>
                            <w:r w:rsidR="00FE0246">
                              <w:rPr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>5</w:t>
                            </w:r>
                            <w:r w:rsidRPr="001000B7">
                              <w:rPr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>. Díptico Albrecht Bouts. Museo Suermondt-Ludwig, Aquisgrán, inv./cat.nr GK 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CDAD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0.6pt;margin-top:576.3pt;width:208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" stroked="f">
                <v:textbox style="mso-fit-shape-to-text:t" inset="0,0,0,0">
                  <w:txbxContent>
                    <w:p w:rsidR="00EA168B" w:rsidRPr="001000B7" w:rsidRDefault="00EA168B" w:rsidP="00EA168B">
                      <w:pPr>
                        <w:pStyle w:val="Descripcin"/>
                        <w:ind w:firstLine="0"/>
                        <w:rPr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1000B7">
                        <w:rPr>
                          <w:noProof/>
                          <w:color w:val="auto"/>
                          <w:sz w:val="16"/>
                          <w:szCs w:val="16"/>
                        </w:rPr>
                        <w:t xml:space="preserve">Fig. </w:t>
                      </w:r>
                      <w:r w:rsidR="00FE0246">
                        <w:rPr>
                          <w:noProof/>
                          <w:color w:val="auto"/>
                          <w:sz w:val="16"/>
                          <w:szCs w:val="16"/>
                        </w:rPr>
                        <w:t>5</w:t>
                      </w:r>
                      <w:r w:rsidRPr="001000B7">
                        <w:rPr>
                          <w:noProof/>
                          <w:color w:val="auto"/>
                          <w:sz w:val="16"/>
                          <w:szCs w:val="16"/>
                        </w:rPr>
                        <w:t>. Díptico Albrecht Bouts. Museo Suermondt-Ludwig, Aquisgrán, inv./cat.nr GK 57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E0246">
        <w:tab/>
      </w:r>
      <w:r w:rsidR="00FE0246" w:rsidRPr="00FE0246">
        <w:t xml:space="preserve">Fig. 2.  Detalle letra inicial. Libro de Horas de Leonor de la Vega. </w:t>
      </w:r>
      <w:proofErr w:type="spellStart"/>
      <w:r w:rsidR="00FE0246" w:rsidRPr="00FE0246">
        <w:t>Vrelant</w:t>
      </w:r>
      <w:proofErr w:type="spellEnd"/>
      <w:r w:rsidR="00FE0246" w:rsidRPr="00FE0246">
        <w:t>. Siglo XV. Biblioteca Nacional.</w:t>
      </w:r>
      <w:r w:rsidR="003D59D3">
        <w:t xml:space="preserve"> </w:t>
      </w:r>
      <w:proofErr w:type="spellStart"/>
      <w:r w:rsidR="003D59D3" w:rsidRPr="003D59D3">
        <w:t>Vitr</w:t>
      </w:r>
      <w:proofErr w:type="spellEnd"/>
      <w:r w:rsidR="003D59D3" w:rsidRPr="003D59D3">
        <w:t>/24/2</w:t>
      </w:r>
      <w:r w:rsidR="003D59D3">
        <w:t xml:space="preserve">. </w:t>
      </w:r>
    </w:p>
    <w:p w:rsidR="00FE0246" w:rsidRDefault="00FE0246" w:rsidP="00FE0246">
      <w:pPr>
        <w:ind w:firstLine="0"/>
      </w:pPr>
      <w:r>
        <w:tab/>
        <w:t xml:space="preserve">Fig. 3. Inscripción. </w:t>
      </w:r>
      <w:r w:rsidRPr="00FE0246">
        <w:t xml:space="preserve">Libro de Horas de Leonor de la Vega. </w:t>
      </w:r>
      <w:proofErr w:type="spellStart"/>
      <w:r w:rsidRPr="00FE0246">
        <w:t>Vrelant</w:t>
      </w:r>
      <w:proofErr w:type="spellEnd"/>
      <w:r w:rsidRPr="00FE0246">
        <w:t>. Siglo XV. Biblioteca Nacional.</w:t>
      </w:r>
      <w:r w:rsidR="003D59D3">
        <w:t xml:space="preserve"> </w:t>
      </w:r>
      <w:proofErr w:type="spellStart"/>
      <w:r w:rsidR="003D59D3" w:rsidRPr="003D59D3">
        <w:t>Vitr</w:t>
      </w:r>
      <w:proofErr w:type="spellEnd"/>
      <w:r w:rsidR="003D59D3" w:rsidRPr="003D59D3">
        <w:t>/24/2</w:t>
      </w:r>
      <w:r w:rsidR="003D59D3">
        <w:t>.</w:t>
      </w:r>
    </w:p>
    <w:p w:rsidR="00FE0246" w:rsidRDefault="00FE0246" w:rsidP="00FE0246">
      <w:pPr>
        <w:ind w:firstLine="0"/>
      </w:pPr>
      <w:r>
        <w:tab/>
        <w:t xml:space="preserve">Fig. 4. Trinidad. </w:t>
      </w:r>
      <w:r w:rsidRPr="00FE0246">
        <w:t xml:space="preserve">Libro de Horas de Leonor de la Vega. </w:t>
      </w:r>
      <w:proofErr w:type="spellStart"/>
      <w:r w:rsidRPr="00FE0246">
        <w:t>Vrelant</w:t>
      </w:r>
      <w:proofErr w:type="spellEnd"/>
      <w:r w:rsidRPr="00FE0246">
        <w:t>. Siglo XV. Biblioteca Nacional.</w:t>
      </w:r>
      <w:r w:rsidR="003D59D3">
        <w:t xml:space="preserve"> </w:t>
      </w:r>
      <w:proofErr w:type="spellStart"/>
      <w:r w:rsidR="003D59D3" w:rsidRPr="003D59D3">
        <w:t>Vitr</w:t>
      </w:r>
      <w:proofErr w:type="spellEnd"/>
      <w:r w:rsidR="003D59D3" w:rsidRPr="003D59D3">
        <w:t>/24/2</w:t>
      </w:r>
      <w:r w:rsidR="003D59D3">
        <w:t>.</w:t>
      </w:r>
    </w:p>
    <w:p w:rsidR="00FE0246" w:rsidRDefault="00FE0246" w:rsidP="00FE0246">
      <w:pPr>
        <w:ind w:firstLine="0"/>
      </w:pPr>
      <w:r>
        <w:tab/>
      </w:r>
      <w:r w:rsidRPr="00FE0246">
        <w:t xml:space="preserve">Fig. 5. Díptico Albrecht </w:t>
      </w:r>
      <w:proofErr w:type="spellStart"/>
      <w:r w:rsidRPr="00FE0246">
        <w:t>Bouts</w:t>
      </w:r>
      <w:proofErr w:type="spellEnd"/>
      <w:r w:rsidRPr="00FE0246">
        <w:t xml:space="preserve">. Museo </w:t>
      </w:r>
      <w:proofErr w:type="spellStart"/>
      <w:r w:rsidRPr="00FE0246">
        <w:t>Suermondt</w:t>
      </w:r>
      <w:proofErr w:type="spellEnd"/>
      <w:r w:rsidRPr="00FE0246">
        <w:t>-Ludwig, Aquisgrán, inv./cat.nr GK 57</w:t>
      </w:r>
      <w:r>
        <w:t>.</w:t>
      </w:r>
    </w:p>
    <w:sectPr w:rsidR="00FE0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34"/>
    <w:rsid w:val="001000B7"/>
    <w:rsid w:val="003112D4"/>
    <w:rsid w:val="003D59D3"/>
    <w:rsid w:val="004F7634"/>
    <w:rsid w:val="00982A22"/>
    <w:rsid w:val="00AE7B58"/>
    <w:rsid w:val="00D43B9E"/>
    <w:rsid w:val="00EA168B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1F5D"/>
  <w15:chartTrackingRefBased/>
  <w15:docId w15:val="{859E05BE-1BC8-4111-B6A8-D679218B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4F7634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457</Characters>
  <Application>Microsoft Office Word</Application>
  <DocSecurity>0</DocSecurity>
  <Lines>8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Sáez Olivares</dc:creator>
  <cp:keywords/>
  <dc:description/>
  <cp:lastModifiedBy>Alejandro Sáez Olivares</cp:lastModifiedBy>
  <cp:revision>5</cp:revision>
  <dcterms:created xsi:type="dcterms:W3CDTF">2020-10-28T13:09:00Z</dcterms:created>
  <dcterms:modified xsi:type="dcterms:W3CDTF">2020-12-03T12:11:00Z</dcterms:modified>
</cp:coreProperties>
</file>