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78" w:rsidRDefault="00996278" w:rsidP="00280492">
      <w:pPr>
        <w:ind w:left="720" w:hanging="360"/>
      </w:pPr>
      <w:r>
        <w:t>ÍNDICE DE ILUSTRACIONES</w:t>
      </w:r>
      <w:r w:rsidR="00074A3C">
        <w:softHyphen/>
      </w:r>
      <w:r w:rsidR="00074A3C">
        <w:softHyphen/>
      </w:r>
      <w:bookmarkStart w:id="0" w:name="_GoBack"/>
      <w:bookmarkEnd w:id="0"/>
    </w:p>
    <w:p w:rsidR="00280492" w:rsidRDefault="00280492" w:rsidP="00280492">
      <w:pPr>
        <w:pStyle w:val="Prrafodelista"/>
        <w:numPr>
          <w:ilvl w:val="0"/>
          <w:numId w:val="1"/>
        </w:numPr>
      </w:pPr>
      <w:r>
        <w:t xml:space="preserve">Juan de Valencia, Agustín y Miguel de Perea, </w:t>
      </w:r>
      <w:r w:rsidRPr="002F653A">
        <w:rPr>
          <w:i/>
          <w:iCs/>
        </w:rPr>
        <w:t>Sillería de coro</w:t>
      </w:r>
      <w:r>
        <w:t>, 1697-1702, Sevilla, Centro Andaluz de Arte Contemporáneo</w:t>
      </w:r>
    </w:p>
    <w:p w:rsidR="005931EF" w:rsidRDefault="005931EF" w:rsidP="00280492">
      <w:pPr>
        <w:pStyle w:val="Prrafodelista"/>
        <w:numPr>
          <w:ilvl w:val="0"/>
          <w:numId w:val="1"/>
        </w:numPr>
      </w:pPr>
      <w:r>
        <w:t xml:space="preserve">Juan de Valencia y Miguel de Perea, </w:t>
      </w:r>
      <w:r w:rsidRPr="005931EF">
        <w:rPr>
          <w:i/>
          <w:iCs/>
        </w:rPr>
        <w:t>Sillería de coro</w:t>
      </w:r>
      <w:r>
        <w:t>, 1715-1719, Marchena, parroquia de San Juan Bautista</w:t>
      </w:r>
    </w:p>
    <w:p w:rsidR="005931EF" w:rsidRDefault="005931EF" w:rsidP="005931EF">
      <w:pPr>
        <w:pStyle w:val="Prrafodelista"/>
        <w:numPr>
          <w:ilvl w:val="0"/>
          <w:numId w:val="1"/>
        </w:numPr>
      </w:pPr>
      <w:r>
        <w:t xml:space="preserve">Miguel de Perea, </w:t>
      </w:r>
      <w:r w:rsidRPr="00996278">
        <w:rPr>
          <w:i/>
          <w:iCs/>
        </w:rPr>
        <w:t>San José con el Niño</w:t>
      </w:r>
      <w:r>
        <w:t>, 1715-1719, Marchena, parroquia de San Juan Bautista</w:t>
      </w:r>
    </w:p>
    <w:p w:rsidR="00280492" w:rsidRDefault="00280492" w:rsidP="00280492">
      <w:pPr>
        <w:pStyle w:val="Prrafodelista"/>
        <w:numPr>
          <w:ilvl w:val="0"/>
          <w:numId w:val="1"/>
        </w:numPr>
      </w:pPr>
      <w:r>
        <w:t xml:space="preserve">Miguel de Perea, </w:t>
      </w:r>
      <w:r w:rsidRPr="005E059E">
        <w:rPr>
          <w:i/>
          <w:iCs/>
        </w:rPr>
        <w:t>Cancel</w:t>
      </w:r>
      <w:r>
        <w:t>, 1724-1729, Sevilla, iglesia del monasterio de San Leandro</w:t>
      </w:r>
    </w:p>
    <w:p w:rsidR="005931EF" w:rsidRDefault="005931EF" w:rsidP="00280492">
      <w:pPr>
        <w:pStyle w:val="Prrafodelista"/>
        <w:numPr>
          <w:ilvl w:val="0"/>
          <w:numId w:val="1"/>
        </w:numPr>
      </w:pPr>
      <w:r>
        <w:t xml:space="preserve">Miguel de Perea, </w:t>
      </w:r>
      <w:r w:rsidRPr="005931EF">
        <w:rPr>
          <w:i/>
          <w:iCs/>
        </w:rPr>
        <w:t xml:space="preserve">El </w:t>
      </w:r>
      <w:r>
        <w:rPr>
          <w:i/>
          <w:iCs/>
        </w:rPr>
        <w:t>c</w:t>
      </w:r>
      <w:r w:rsidRPr="005931EF">
        <w:rPr>
          <w:i/>
          <w:iCs/>
        </w:rPr>
        <w:t>ordero eucarístico sobre el libro de los siete sellos</w:t>
      </w:r>
      <w:r>
        <w:t>, 1726, Sevilla, capilla del palacio de San Telmo</w:t>
      </w:r>
    </w:p>
    <w:p w:rsidR="005931EF" w:rsidRDefault="005931EF" w:rsidP="005931EF">
      <w:pPr>
        <w:pStyle w:val="Prrafodelista"/>
        <w:numPr>
          <w:ilvl w:val="0"/>
          <w:numId w:val="1"/>
        </w:numPr>
      </w:pPr>
      <w:r>
        <w:t>Documento hallado en el interior de la imagen de Jesús Nazareno de Baena</w:t>
      </w:r>
    </w:p>
    <w:p w:rsidR="00280492" w:rsidRDefault="00280492" w:rsidP="00280492">
      <w:pPr>
        <w:pStyle w:val="Prrafodelista"/>
        <w:numPr>
          <w:ilvl w:val="0"/>
          <w:numId w:val="1"/>
        </w:numPr>
      </w:pPr>
      <w:r>
        <w:t xml:space="preserve">Miguel de Perea, </w:t>
      </w:r>
      <w:r w:rsidRPr="005E059E">
        <w:rPr>
          <w:i/>
          <w:iCs/>
        </w:rPr>
        <w:t>Jesús Nazareno</w:t>
      </w:r>
      <w:r w:rsidR="005931EF">
        <w:rPr>
          <w:i/>
          <w:iCs/>
        </w:rPr>
        <w:t xml:space="preserve"> </w:t>
      </w:r>
      <w:r w:rsidR="005931EF">
        <w:t>(detalle)</w:t>
      </w:r>
      <w:r>
        <w:t xml:space="preserve">, ca. 1730, Baena, </w:t>
      </w:r>
      <w:r w:rsidR="005E059E">
        <w:t>iglesia de San Francisco</w:t>
      </w:r>
      <w:r w:rsidR="000C0E3B">
        <w:t>, Fotografía: Salvador Guzmán</w:t>
      </w:r>
    </w:p>
    <w:p w:rsidR="005931EF" w:rsidRDefault="005931EF" w:rsidP="005931EF">
      <w:pPr>
        <w:pStyle w:val="Prrafodelista"/>
        <w:numPr>
          <w:ilvl w:val="0"/>
          <w:numId w:val="1"/>
        </w:numPr>
      </w:pPr>
      <w:r>
        <w:t xml:space="preserve">Miguel de Perea, </w:t>
      </w:r>
      <w:r w:rsidRPr="005E059E">
        <w:rPr>
          <w:i/>
          <w:iCs/>
        </w:rPr>
        <w:t>Jesús Nazareno</w:t>
      </w:r>
      <w:r>
        <w:rPr>
          <w:i/>
          <w:iCs/>
        </w:rPr>
        <w:t xml:space="preserve"> </w:t>
      </w:r>
      <w:r>
        <w:t>(detalle), ca. 1730, Baena, iglesia de San Francisco, Fotografía: Salvador Guzmán</w:t>
      </w:r>
    </w:p>
    <w:p w:rsidR="000C0E3B" w:rsidRDefault="000C0E3B" w:rsidP="000C0E3B">
      <w:pPr>
        <w:pStyle w:val="Prrafodelista"/>
        <w:numPr>
          <w:ilvl w:val="0"/>
          <w:numId w:val="1"/>
        </w:numPr>
        <w:jc w:val="both"/>
      </w:pPr>
      <w:r>
        <w:t xml:space="preserve">Anónimo, </w:t>
      </w:r>
      <w:r w:rsidRPr="005E059E">
        <w:rPr>
          <w:i/>
          <w:iCs/>
        </w:rPr>
        <w:t>Retablo de Nuestra Señora de Guía</w:t>
      </w:r>
      <w:r>
        <w:t>, 1742, calcografía a buril, Granada, Museo Casa de los Tiros</w:t>
      </w:r>
    </w:p>
    <w:p w:rsidR="00280492" w:rsidRDefault="00280492" w:rsidP="00280492">
      <w:pPr>
        <w:pStyle w:val="Prrafodelista"/>
        <w:numPr>
          <w:ilvl w:val="0"/>
          <w:numId w:val="1"/>
        </w:numPr>
      </w:pPr>
      <w:r>
        <w:t xml:space="preserve">Miguel de Perea, </w:t>
      </w:r>
      <w:r w:rsidRPr="005E059E">
        <w:rPr>
          <w:i/>
          <w:iCs/>
        </w:rPr>
        <w:t>Dios Padre</w:t>
      </w:r>
      <w:r>
        <w:t xml:space="preserve">, ca. 1740, </w:t>
      </w:r>
      <w:r w:rsidR="005E059E">
        <w:t>Granada, basílica de San Juan de Dios</w:t>
      </w:r>
      <w:r w:rsidR="000C0E3B">
        <w:t>, Fotografía: Sira Gadea</w:t>
      </w:r>
    </w:p>
    <w:p w:rsidR="00280492" w:rsidRDefault="00280492"/>
    <w:sectPr w:rsidR="00280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80A14"/>
    <w:multiLevelType w:val="hybridMultilevel"/>
    <w:tmpl w:val="5B66E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92"/>
    <w:rsid w:val="00074A3C"/>
    <w:rsid w:val="000C0E3B"/>
    <w:rsid w:val="00233D8A"/>
    <w:rsid w:val="00280492"/>
    <w:rsid w:val="002F653A"/>
    <w:rsid w:val="005931EF"/>
    <w:rsid w:val="005E059E"/>
    <w:rsid w:val="00996278"/>
    <w:rsid w:val="00E5199B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CCC5"/>
  <w15:chartTrackingRefBased/>
  <w15:docId w15:val="{23094D89-F80B-4A94-ADA6-1BE96958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877</Characters>
  <Application>Microsoft Office Word</Application>
  <DocSecurity>0</DocSecurity>
  <Lines>15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García Luque</dc:creator>
  <cp:keywords/>
  <dc:description/>
  <cp:lastModifiedBy>Manuel García Luque</cp:lastModifiedBy>
  <cp:revision>7</cp:revision>
  <dcterms:created xsi:type="dcterms:W3CDTF">2020-03-22T16:17:00Z</dcterms:created>
  <dcterms:modified xsi:type="dcterms:W3CDTF">2020-03-22T22:41:00Z</dcterms:modified>
</cp:coreProperties>
</file>